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4A" w:rsidRPr="00D56171" w:rsidRDefault="00426170" w:rsidP="00711A28">
      <w:pPr>
        <w:ind w:firstLineChars="300" w:firstLine="1446"/>
        <w:rPr>
          <w:b/>
          <w:sz w:val="48"/>
          <w:szCs w:val="48"/>
        </w:rPr>
      </w:pPr>
      <w:r w:rsidRPr="00D56171">
        <w:rPr>
          <w:b/>
          <w:sz w:val="48"/>
          <w:szCs w:val="48"/>
        </w:rPr>
        <w:t>竣工结算送审材料</w:t>
      </w:r>
      <w:r w:rsidR="00711A28">
        <w:rPr>
          <w:b/>
          <w:sz w:val="48"/>
          <w:szCs w:val="48"/>
        </w:rPr>
        <w:t>转交明细</w:t>
      </w:r>
    </w:p>
    <w:p w:rsidR="00D56171" w:rsidRPr="00D56171" w:rsidRDefault="00D56171" w:rsidP="00D56171">
      <w:pPr>
        <w:ind w:firstLineChars="700" w:firstLine="1968"/>
        <w:rPr>
          <w:b/>
          <w:sz w:val="28"/>
          <w:szCs w:val="28"/>
        </w:rPr>
      </w:pPr>
    </w:p>
    <w:p w:rsidR="00426170" w:rsidRPr="00D56171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工程竣工结算审计申请表</w:t>
      </w:r>
      <w:r w:rsidR="00711A28">
        <w:rPr>
          <w:rFonts w:hint="eastAsia"/>
          <w:color w:val="FF0000"/>
          <w:kern w:val="0"/>
          <w:sz w:val="28"/>
          <w:szCs w:val="28"/>
        </w:rPr>
        <w:t>（甲方）</w:t>
      </w:r>
    </w:p>
    <w:p w:rsidR="00426170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27D4A">
        <w:rPr>
          <w:rFonts w:hint="eastAsia"/>
          <w:sz w:val="28"/>
          <w:szCs w:val="28"/>
        </w:rPr>
        <w:t>工程项目立项审批表</w:t>
      </w:r>
      <w:r w:rsidR="00711A28">
        <w:rPr>
          <w:rFonts w:hint="eastAsia"/>
          <w:color w:val="FF0000"/>
          <w:kern w:val="0"/>
          <w:sz w:val="28"/>
          <w:szCs w:val="28"/>
        </w:rPr>
        <w:t>（甲方）</w:t>
      </w:r>
    </w:p>
    <w:p w:rsidR="00240C92" w:rsidRPr="00127D4A" w:rsidRDefault="00240C92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工程量清单</w:t>
      </w:r>
      <w:r w:rsidR="00711A28" w:rsidRPr="00711A28">
        <w:rPr>
          <w:rFonts w:hint="eastAsia"/>
          <w:color w:val="FF0000"/>
          <w:sz w:val="28"/>
          <w:szCs w:val="28"/>
        </w:rPr>
        <w:t>（招标办）</w:t>
      </w:r>
    </w:p>
    <w:p w:rsidR="00426170" w:rsidRPr="00D56171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工程控制价</w:t>
      </w:r>
      <w:r w:rsidR="00711A28" w:rsidRPr="00711A28">
        <w:rPr>
          <w:rFonts w:hint="eastAsia"/>
          <w:color w:val="FF0000"/>
          <w:sz w:val="28"/>
          <w:szCs w:val="28"/>
        </w:rPr>
        <w:t>（招标办）</w:t>
      </w:r>
    </w:p>
    <w:p w:rsidR="00426170" w:rsidRPr="00D56171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工程招标书、投标书</w:t>
      </w:r>
      <w:r w:rsidR="00F82AEB">
        <w:rPr>
          <w:rFonts w:hint="eastAsia"/>
          <w:sz w:val="28"/>
          <w:szCs w:val="28"/>
        </w:rPr>
        <w:t>（含二次报价）</w:t>
      </w:r>
      <w:r w:rsidR="00711A28" w:rsidRPr="00711A28">
        <w:rPr>
          <w:rFonts w:hint="eastAsia"/>
          <w:color w:val="FF0000"/>
          <w:sz w:val="28"/>
          <w:szCs w:val="28"/>
        </w:rPr>
        <w:t>（招标办）</w:t>
      </w:r>
    </w:p>
    <w:p w:rsidR="00426170" w:rsidRPr="00D56171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工程招标公告、中标公告</w:t>
      </w:r>
      <w:r w:rsidR="00711A28" w:rsidRPr="00711A28">
        <w:rPr>
          <w:rFonts w:hint="eastAsia"/>
          <w:color w:val="FF0000"/>
          <w:sz w:val="28"/>
          <w:szCs w:val="28"/>
        </w:rPr>
        <w:t>（招标办）</w:t>
      </w:r>
    </w:p>
    <w:p w:rsidR="00426170" w:rsidRPr="00D56171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开工报告</w:t>
      </w:r>
      <w:r w:rsidR="00711A28">
        <w:rPr>
          <w:rFonts w:hint="eastAsia"/>
          <w:color w:val="FF0000"/>
          <w:kern w:val="0"/>
          <w:sz w:val="28"/>
          <w:szCs w:val="28"/>
        </w:rPr>
        <w:t>（甲方）</w:t>
      </w:r>
    </w:p>
    <w:p w:rsidR="00F82AEB" w:rsidRDefault="00426170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0C92">
        <w:rPr>
          <w:rFonts w:hint="eastAsia"/>
          <w:sz w:val="28"/>
          <w:szCs w:val="28"/>
        </w:rPr>
        <w:t>工程合同</w:t>
      </w:r>
      <w:r w:rsidR="00F82AEB">
        <w:rPr>
          <w:rFonts w:hint="eastAsia"/>
          <w:sz w:val="28"/>
          <w:szCs w:val="28"/>
        </w:rPr>
        <w:t>（原件）</w:t>
      </w:r>
    </w:p>
    <w:p w:rsidR="008516F6" w:rsidRPr="00240C92" w:rsidRDefault="00F82AEB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0C92">
        <w:rPr>
          <w:rFonts w:hint="eastAsia"/>
          <w:sz w:val="28"/>
          <w:szCs w:val="28"/>
        </w:rPr>
        <w:t>工程竣工结算书</w:t>
      </w:r>
      <w:r w:rsidR="00D56171" w:rsidRPr="00240C9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本</w:t>
      </w:r>
      <w:r w:rsidR="00711A28">
        <w:rPr>
          <w:rFonts w:hint="eastAsia"/>
          <w:sz w:val="28"/>
          <w:szCs w:val="28"/>
        </w:rPr>
        <w:t>纸质、</w:t>
      </w:r>
      <w:r w:rsidR="00711A28">
        <w:rPr>
          <w:rFonts w:hint="eastAsia"/>
          <w:sz w:val="28"/>
          <w:szCs w:val="28"/>
        </w:rPr>
        <w:t>GBQ</w:t>
      </w:r>
      <w:r w:rsidR="00711A28">
        <w:rPr>
          <w:rFonts w:hint="eastAsia"/>
          <w:sz w:val="28"/>
          <w:szCs w:val="28"/>
        </w:rPr>
        <w:t>电子版</w:t>
      </w:r>
      <w:r w:rsidR="008516F6" w:rsidRPr="00240C92">
        <w:rPr>
          <w:rFonts w:hint="eastAsia"/>
          <w:sz w:val="28"/>
        </w:rPr>
        <w:t>）</w:t>
      </w:r>
      <w:r w:rsidR="00711A28" w:rsidRPr="00711A28">
        <w:rPr>
          <w:rFonts w:hint="eastAsia"/>
          <w:color w:val="FF0000"/>
          <w:sz w:val="28"/>
        </w:rPr>
        <w:t>（乙方）</w:t>
      </w:r>
    </w:p>
    <w:p w:rsidR="008516F6" w:rsidRPr="00711A28" w:rsidRDefault="00426170" w:rsidP="00F82A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B004A">
        <w:rPr>
          <w:rFonts w:hint="eastAsia"/>
          <w:sz w:val="28"/>
          <w:szCs w:val="28"/>
        </w:rPr>
        <w:t>工程竣工</w:t>
      </w:r>
      <w:r w:rsidR="00711A28">
        <w:rPr>
          <w:rFonts w:hint="eastAsia"/>
          <w:sz w:val="28"/>
        </w:rPr>
        <w:t>图纸</w:t>
      </w:r>
      <w:r w:rsidR="00711A28" w:rsidRPr="00711A28">
        <w:rPr>
          <w:rFonts w:hint="eastAsia"/>
          <w:color w:val="FF0000"/>
          <w:sz w:val="28"/>
        </w:rPr>
        <w:t>（乙方）</w:t>
      </w:r>
    </w:p>
    <w:p w:rsidR="00711A28" w:rsidRPr="00711A28" w:rsidRDefault="00711A28" w:rsidP="00F82A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color w:val="FF0000"/>
          <w:sz w:val="28"/>
        </w:rPr>
        <w:t>工程设计变更或现场签证单（原件）</w:t>
      </w:r>
      <w:r w:rsidRPr="00711A28">
        <w:rPr>
          <w:rFonts w:hint="eastAsia"/>
          <w:color w:val="FF0000"/>
          <w:sz w:val="28"/>
        </w:rPr>
        <w:t>（乙方）</w:t>
      </w:r>
    </w:p>
    <w:p w:rsidR="00711A28" w:rsidRPr="00F82AEB" w:rsidRDefault="00711A28" w:rsidP="00F82AE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color w:val="FF0000"/>
          <w:sz w:val="28"/>
        </w:rPr>
        <w:t>工程主材价格确认单（能双方确认则提供，不能确认由外审确定）</w:t>
      </w:r>
    </w:p>
    <w:p w:rsidR="008516F6" w:rsidRPr="00D56171" w:rsidRDefault="008516F6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工程竣工验收单</w:t>
      </w:r>
      <w:r w:rsidR="00F82AEB" w:rsidRPr="00830B26">
        <w:rPr>
          <w:rFonts w:hint="eastAsia"/>
          <w:color w:val="FF0000"/>
          <w:sz w:val="28"/>
          <w:szCs w:val="28"/>
        </w:rPr>
        <w:t>（</w:t>
      </w:r>
      <w:r w:rsidR="00830B26" w:rsidRPr="00830B26">
        <w:rPr>
          <w:rFonts w:hint="eastAsia"/>
          <w:color w:val="FF0000"/>
          <w:sz w:val="28"/>
          <w:szCs w:val="28"/>
        </w:rPr>
        <w:t>甲方</w:t>
      </w:r>
      <w:r w:rsidR="00F82AEB" w:rsidRPr="00830B26">
        <w:rPr>
          <w:rFonts w:hint="eastAsia"/>
          <w:color w:val="FF0000"/>
          <w:sz w:val="28"/>
          <w:szCs w:val="28"/>
        </w:rPr>
        <w:t>）</w:t>
      </w:r>
    </w:p>
    <w:p w:rsidR="008516F6" w:rsidRDefault="008516F6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D56171">
        <w:rPr>
          <w:sz w:val="28"/>
          <w:szCs w:val="28"/>
        </w:rPr>
        <w:t>施工单位报审承诺书</w:t>
      </w:r>
      <w:r w:rsidR="00830B26" w:rsidRPr="00711A28">
        <w:rPr>
          <w:rFonts w:hint="eastAsia"/>
          <w:color w:val="FF0000"/>
          <w:sz w:val="28"/>
        </w:rPr>
        <w:t>（</w:t>
      </w:r>
      <w:r w:rsidR="00830B26">
        <w:rPr>
          <w:rFonts w:hint="eastAsia"/>
          <w:color w:val="FF0000"/>
          <w:sz w:val="28"/>
        </w:rPr>
        <w:t>甲</w:t>
      </w:r>
      <w:r w:rsidR="00830B26" w:rsidRPr="00711A28">
        <w:rPr>
          <w:rFonts w:hint="eastAsia"/>
          <w:color w:val="FF0000"/>
          <w:sz w:val="28"/>
        </w:rPr>
        <w:t>方）</w:t>
      </w:r>
    </w:p>
    <w:p w:rsidR="00FF28C2" w:rsidRDefault="00830B26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与工程结算相关的材料</w:t>
      </w:r>
    </w:p>
    <w:p w:rsidR="00830B26" w:rsidRDefault="00830B26" w:rsidP="00426170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以上材料除纸质板报送外，都同时考入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盘报送。</w:t>
      </w:r>
    </w:p>
    <w:p w:rsidR="00CA766C" w:rsidRDefault="00CA766C" w:rsidP="00CA766C">
      <w:pPr>
        <w:rPr>
          <w:sz w:val="18"/>
          <w:szCs w:val="18"/>
        </w:rPr>
      </w:pPr>
    </w:p>
    <w:p w:rsidR="00FF28C2" w:rsidRPr="00CA766C" w:rsidRDefault="00830B26" w:rsidP="00CA766C">
      <w:pPr>
        <w:ind w:firstLineChars="200" w:firstLine="420"/>
        <w:rPr>
          <w:szCs w:val="21"/>
        </w:rPr>
      </w:pPr>
      <w:r w:rsidRPr="00CA766C">
        <w:rPr>
          <w:szCs w:val="21"/>
        </w:rPr>
        <w:t>说明</w:t>
      </w:r>
      <w:r w:rsidRPr="00CA766C">
        <w:rPr>
          <w:rFonts w:hint="eastAsia"/>
          <w:szCs w:val="21"/>
        </w:rPr>
        <w:t>：</w:t>
      </w:r>
      <w:r w:rsidRPr="00CA766C">
        <w:rPr>
          <w:szCs w:val="21"/>
        </w:rPr>
        <w:t>送审清单必须和实际送审材料</w:t>
      </w:r>
      <w:r w:rsidR="00CA766C" w:rsidRPr="00CA766C">
        <w:rPr>
          <w:szCs w:val="21"/>
        </w:rPr>
        <w:t>名称一致</w:t>
      </w:r>
      <w:r w:rsidR="00CA766C" w:rsidRPr="00CA766C">
        <w:rPr>
          <w:rFonts w:hint="eastAsia"/>
          <w:szCs w:val="21"/>
        </w:rPr>
        <w:t>，</w:t>
      </w:r>
      <w:r w:rsidR="00CA766C" w:rsidRPr="00CA766C">
        <w:rPr>
          <w:szCs w:val="21"/>
        </w:rPr>
        <w:t>相关材料要有签章</w:t>
      </w:r>
      <w:r w:rsidR="00CA766C" w:rsidRPr="00CA766C">
        <w:rPr>
          <w:rFonts w:hint="eastAsia"/>
          <w:szCs w:val="21"/>
        </w:rPr>
        <w:t>。</w:t>
      </w:r>
    </w:p>
    <w:p w:rsidR="00CA197F" w:rsidRDefault="00CA197F" w:rsidP="00CA197F">
      <w:pPr>
        <w:ind w:left="630" w:hangingChars="300" w:hanging="630"/>
        <w:rPr>
          <w:szCs w:val="21"/>
        </w:rPr>
      </w:pPr>
    </w:p>
    <w:p w:rsidR="00FF28C2" w:rsidRDefault="00D56171" w:rsidP="00830B26">
      <w:pPr>
        <w:ind w:firstLineChars="100" w:firstLine="280"/>
        <w:rPr>
          <w:sz w:val="28"/>
          <w:szCs w:val="28"/>
        </w:rPr>
      </w:pPr>
      <w:r w:rsidRPr="00D56171">
        <w:rPr>
          <w:rFonts w:hint="eastAsia"/>
          <w:sz w:val="28"/>
          <w:szCs w:val="28"/>
        </w:rPr>
        <w:t>送审人：</w:t>
      </w:r>
      <w:r w:rsidRPr="00D56171">
        <w:rPr>
          <w:rFonts w:hint="eastAsia"/>
          <w:sz w:val="28"/>
          <w:szCs w:val="28"/>
        </w:rPr>
        <w:t xml:space="preserve">                 </w:t>
      </w:r>
      <w:r w:rsidR="00830B26">
        <w:rPr>
          <w:rFonts w:hint="eastAsia"/>
          <w:sz w:val="28"/>
          <w:szCs w:val="28"/>
        </w:rPr>
        <w:t>接收</w:t>
      </w:r>
    </w:p>
    <w:p w:rsidR="00D56171" w:rsidRPr="00D56171" w:rsidRDefault="00D56171" w:rsidP="00CA197F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D56171">
        <w:rPr>
          <w:rFonts w:hint="eastAsia"/>
          <w:sz w:val="28"/>
          <w:szCs w:val="28"/>
        </w:rPr>
        <w:t>年</w:t>
      </w:r>
      <w:r w:rsidRPr="00D56171">
        <w:rPr>
          <w:rFonts w:hint="eastAsia"/>
          <w:sz w:val="28"/>
          <w:szCs w:val="28"/>
        </w:rPr>
        <w:t xml:space="preserve">  </w:t>
      </w:r>
      <w:r w:rsidRPr="00D56171">
        <w:rPr>
          <w:rFonts w:hint="eastAsia"/>
          <w:sz w:val="28"/>
          <w:szCs w:val="28"/>
        </w:rPr>
        <w:t>月</w:t>
      </w:r>
      <w:r w:rsidRPr="00D56171">
        <w:rPr>
          <w:rFonts w:hint="eastAsia"/>
          <w:sz w:val="28"/>
          <w:szCs w:val="28"/>
        </w:rPr>
        <w:t xml:space="preserve">   </w:t>
      </w:r>
      <w:r w:rsidRPr="00D56171">
        <w:rPr>
          <w:rFonts w:hint="eastAsia"/>
          <w:sz w:val="28"/>
          <w:szCs w:val="28"/>
        </w:rPr>
        <w:t>日</w:t>
      </w:r>
    </w:p>
    <w:sectPr w:rsidR="00D56171" w:rsidRPr="00D56171" w:rsidSect="006A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D2608"/>
    <w:multiLevelType w:val="hybridMultilevel"/>
    <w:tmpl w:val="36C20AE6"/>
    <w:lvl w:ilvl="0" w:tplc="46049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6170"/>
    <w:rsid w:val="00127D4A"/>
    <w:rsid w:val="00240C92"/>
    <w:rsid w:val="00302DC9"/>
    <w:rsid w:val="0030736E"/>
    <w:rsid w:val="00426170"/>
    <w:rsid w:val="00456CB8"/>
    <w:rsid w:val="00496998"/>
    <w:rsid w:val="004B280E"/>
    <w:rsid w:val="00562A76"/>
    <w:rsid w:val="006A28DF"/>
    <w:rsid w:val="006F2F1B"/>
    <w:rsid w:val="00711A28"/>
    <w:rsid w:val="00725541"/>
    <w:rsid w:val="00830B26"/>
    <w:rsid w:val="008516F6"/>
    <w:rsid w:val="00896583"/>
    <w:rsid w:val="008A613C"/>
    <w:rsid w:val="009D219B"/>
    <w:rsid w:val="00AB004A"/>
    <w:rsid w:val="00C64C4D"/>
    <w:rsid w:val="00CA197F"/>
    <w:rsid w:val="00CA766C"/>
    <w:rsid w:val="00CD4F0F"/>
    <w:rsid w:val="00D56171"/>
    <w:rsid w:val="00E00A3A"/>
    <w:rsid w:val="00E92329"/>
    <w:rsid w:val="00F51B13"/>
    <w:rsid w:val="00F82AEB"/>
    <w:rsid w:val="00FF1625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1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17</cp:revision>
  <cp:lastPrinted>2023-12-05T06:44:00Z</cp:lastPrinted>
  <dcterms:created xsi:type="dcterms:W3CDTF">2022-10-12T01:42:00Z</dcterms:created>
  <dcterms:modified xsi:type="dcterms:W3CDTF">2024-04-10T01:24:00Z</dcterms:modified>
</cp:coreProperties>
</file>